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A54" w:rsidRDefault="006C2A54" w:rsidP="006C2A54">
      <w:pPr>
        <w:jc w:val="center"/>
        <w:rPr>
          <w:rFonts w:ascii="Century Gothic" w:hAnsi="Century Gothic"/>
          <w:b/>
          <w:sz w:val="36"/>
          <w:szCs w:val="36"/>
        </w:rPr>
      </w:pPr>
      <w:r w:rsidRPr="004053DF">
        <w:rPr>
          <w:rFonts w:ascii="Century Gothic" w:hAnsi="Century Gothic"/>
          <w:b/>
          <w:sz w:val="36"/>
          <w:szCs w:val="36"/>
        </w:rPr>
        <w:t>Alfonso Viña Calderón</w:t>
      </w:r>
    </w:p>
    <w:p w:rsidR="006C2A54" w:rsidRPr="004053DF" w:rsidRDefault="006C2A54" w:rsidP="006C2A54">
      <w:pPr>
        <w:pStyle w:val="Sinespaciado"/>
        <w:jc w:val="center"/>
        <w:rPr>
          <w:sz w:val="32"/>
          <w:szCs w:val="32"/>
        </w:rPr>
      </w:pPr>
      <w:r>
        <w:rPr>
          <w:sz w:val="32"/>
          <w:szCs w:val="32"/>
        </w:rPr>
        <w:t>”</w:t>
      </w:r>
      <w:r w:rsidRPr="004053DF">
        <w:rPr>
          <w:sz w:val="32"/>
          <w:szCs w:val="32"/>
        </w:rPr>
        <w:t xml:space="preserve"> Si me pusieran a resumir mi vida diría que soy un</w:t>
      </w:r>
    </w:p>
    <w:p w:rsidR="006C2A54" w:rsidRPr="004053DF" w:rsidRDefault="006C2A54" w:rsidP="006C2A54">
      <w:pPr>
        <w:pStyle w:val="Sinespaciado"/>
        <w:jc w:val="center"/>
        <w:rPr>
          <w:sz w:val="32"/>
          <w:szCs w:val="32"/>
        </w:rPr>
      </w:pPr>
      <w:r w:rsidRPr="004053DF">
        <w:rPr>
          <w:sz w:val="32"/>
          <w:szCs w:val="32"/>
        </w:rPr>
        <w:t>tiple que canta, llora, ríe</w:t>
      </w:r>
      <w:r>
        <w:rPr>
          <w:sz w:val="32"/>
          <w:szCs w:val="32"/>
        </w:rPr>
        <w:t xml:space="preserve"> y</w:t>
      </w:r>
      <w:r w:rsidRPr="004053DF">
        <w:rPr>
          <w:sz w:val="32"/>
          <w:szCs w:val="32"/>
        </w:rPr>
        <w:t xml:space="preserve"> vive.”</w:t>
      </w:r>
    </w:p>
    <w:p w:rsidR="006C2A54" w:rsidRDefault="006C2A54" w:rsidP="006C2A54">
      <w:pPr>
        <w:jc w:val="both"/>
        <w:rPr>
          <w:rFonts w:ascii="Century Gothic" w:hAnsi="Century Gothic"/>
          <w:b/>
        </w:rPr>
      </w:pPr>
    </w:p>
    <w:p w:rsidR="006C2A54" w:rsidRDefault="006C2A54" w:rsidP="006C2A5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Alfonso Viña Calderón fue docente, matemático, músico, compositor, coleccionista de instrumentos musicales e investigador del folclor colombiano. Nació un 7 de enero de 1918 en Ibagué Tolima en la hacienda El Danubio, precisamente en el hogar de </w:t>
      </w:r>
      <w:r w:rsidRPr="00F20D0A">
        <w:rPr>
          <w:rFonts w:ascii="Century Gothic" w:hAnsi="Century Gothic"/>
        </w:rPr>
        <w:t xml:space="preserve">don Narciso Viña </w:t>
      </w:r>
      <w:proofErr w:type="spellStart"/>
      <w:r w:rsidRPr="00F20D0A">
        <w:rPr>
          <w:rFonts w:ascii="Century Gothic" w:hAnsi="Century Gothic"/>
        </w:rPr>
        <w:t>Munard</w:t>
      </w:r>
      <w:proofErr w:type="spellEnd"/>
      <w:r w:rsidRPr="00F20D0A">
        <w:rPr>
          <w:rFonts w:ascii="Century Gothic" w:hAnsi="Century Gothic"/>
        </w:rPr>
        <w:t xml:space="preserve"> y doña Alicia Calderón Salazar.</w:t>
      </w:r>
      <w:r>
        <w:rPr>
          <w:rFonts w:ascii="Century Gothic" w:hAnsi="Century Gothic"/>
        </w:rPr>
        <w:t xml:space="preserve"> </w:t>
      </w:r>
    </w:p>
    <w:p w:rsidR="006C2A54" w:rsidRDefault="006C2A54" w:rsidP="006C2A5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Pardo (2002), afirma que Alfonso Viña Calderón estudió </w:t>
      </w:r>
      <w:r w:rsidRPr="00F20D0A">
        <w:rPr>
          <w:rFonts w:ascii="Century Gothic" w:hAnsi="Century Gothic"/>
        </w:rPr>
        <w:t>en la Anexa de la</w:t>
      </w:r>
      <w:r>
        <w:rPr>
          <w:rFonts w:ascii="Century Gothic" w:hAnsi="Century Gothic"/>
        </w:rPr>
        <w:t xml:space="preserve"> Normal de Varones ubicada entonces en lo que hoy es el Conservatorio del Tolima, y que posteriormente pasó a estudiar al instituto Jorge </w:t>
      </w:r>
      <w:proofErr w:type="spellStart"/>
      <w:r>
        <w:rPr>
          <w:rFonts w:ascii="Century Gothic" w:hAnsi="Century Gothic"/>
        </w:rPr>
        <w:t>Isaacs</w:t>
      </w:r>
      <w:proofErr w:type="spellEnd"/>
      <w:r>
        <w:rPr>
          <w:rFonts w:ascii="Century Gothic" w:hAnsi="Century Gothic"/>
        </w:rPr>
        <w:t>, lugar en el que aprende a leer, escribir, cantar y asimilar los primeros</w:t>
      </w:r>
      <w:r w:rsidRPr="00680899">
        <w:rPr>
          <w:rFonts w:ascii="Century Gothic" w:hAnsi="Century Gothic"/>
        </w:rPr>
        <w:t xml:space="preserve"> ritmos musicales </w:t>
      </w:r>
      <w:r>
        <w:rPr>
          <w:rFonts w:ascii="Century Gothic" w:hAnsi="Century Gothic"/>
        </w:rPr>
        <w:t>tras escuchar la interpretación</w:t>
      </w:r>
      <w:r w:rsidRPr="0068089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</w:t>
      </w:r>
      <w:r w:rsidRPr="00680899">
        <w:rPr>
          <w:rFonts w:ascii="Century Gothic" w:hAnsi="Century Gothic"/>
        </w:rPr>
        <w:t>el tiple y la guitarra</w:t>
      </w:r>
      <w:r>
        <w:rPr>
          <w:rFonts w:ascii="Century Gothic" w:hAnsi="Century Gothic"/>
        </w:rPr>
        <w:t xml:space="preserve"> por parte de su padre. </w:t>
      </w:r>
    </w:p>
    <w:p w:rsidR="006C2A54" w:rsidRDefault="006C2A54" w:rsidP="006C2A5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Sus estudios secundarios los realizó en el Colegio San Simón, institución donde interpretaba la bandola junto al guitarrista Pedro Abel Luna y el </w:t>
      </w:r>
      <w:proofErr w:type="spellStart"/>
      <w:r>
        <w:rPr>
          <w:rFonts w:ascii="Century Gothic" w:hAnsi="Century Gothic"/>
        </w:rPr>
        <w:t>tiplista</w:t>
      </w:r>
      <w:proofErr w:type="spellEnd"/>
      <w:r>
        <w:rPr>
          <w:rFonts w:ascii="Century Gothic" w:hAnsi="Century Gothic"/>
        </w:rPr>
        <w:t xml:space="preserve"> Sergio Tulio Meneses.  Durante este periodo también recibió clases en el Conservatorio del Tolima, pero fue Darío Garzón quien lo contagió por el gusto de tocar la bandola. </w:t>
      </w:r>
    </w:p>
    <w:p w:rsidR="006C2A54" w:rsidRDefault="006C2A54" w:rsidP="006C2A5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 finalizar su bachillerato se desplazó a la ciudad de Bogotá para estudiar matemáticas, idea extraña para muchos debido a que Alfonso Viña era considerado como uno de los músicos ilustres del departamento del Tolima (Polanco, p. 155). </w:t>
      </w:r>
    </w:p>
    <w:p w:rsidR="006C2A54" w:rsidRDefault="006C2A54" w:rsidP="006C2A5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 dice que su vida transcurrió en torno a un ambiente enmarcado por la investigación, la pedagogía y la música, fue así como ocupó el cargo de secretario profesor del colegio oficial de </w:t>
      </w:r>
      <w:proofErr w:type="spellStart"/>
      <w:r>
        <w:rPr>
          <w:rFonts w:ascii="Century Gothic" w:hAnsi="Century Gothic"/>
        </w:rPr>
        <w:t>Falan</w:t>
      </w:r>
      <w:proofErr w:type="spellEnd"/>
      <w:r>
        <w:rPr>
          <w:rFonts w:ascii="Century Gothic" w:hAnsi="Century Gothic"/>
        </w:rPr>
        <w:t xml:space="preserve">, profesor del Colegio Nacional Santander y Santa Teresita de Honda,  docente del Colegio de la Presentación, profesor del Colegio San Simón, rector del Colegio Tolimense, profesor </w:t>
      </w:r>
      <w:r w:rsidRPr="00680899">
        <w:rPr>
          <w:rFonts w:ascii="Century Gothic" w:hAnsi="Century Gothic"/>
        </w:rPr>
        <w:t>fundador del bachillerato musical en el Conservatorio</w:t>
      </w:r>
      <w:r>
        <w:rPr>
          <w:rFonts w:ascii="Century Gothic" w:hAnsi="Century Gothic"/>
        </w:rPr>
        <w:t xml:space="preserve"> del Tolima,</w:t>
      </w:r>
      <w:r w:rsidRPr="00CD1F65">
        <w:rPr>
          <w:rFonts w:ascii="Century Gothic" w:hAnsi="Century Gothic"/>
        </w:rPr>
        <w:t xml:space="preserve"> </w:t>
      </w:r>
      <w:r w:rsidRPr="00680899">
        <w:rPr>
          <w:rFonts w:ascii="Century Gothic" w:hAnsi="Century Gothic"/>
        </w:rPr>
        <w:t>primer secretario fundador de la Universidad del Tolima</w:t>
      </w:r>
      <w:r>
        <w:rPr>
          <w:rFonts w:ascii="Century Gothic" w:hAnsi="Century Gothic"/>
        </w:rPr>
        <w:t xml:space="preserve">, director artístico del Folclor Nacional del Tolima, entre otros. </w:t>
      </w:r>
    </w:p>
    <w:p w:rsidR="006C2A54" w:rsidRDefault="006C2A54" w:rsidP="006C2A54">
      <w:pPr>
        <w:jc w:val="both"/>
        <w:rPr>
          <w:rFonts w:ascii="Century Gothic" w:hAnsi="Century Gothic"/>
          <w:color w:val="000000" w:themeColor="text1"/>
        </w:rPr>
      </w:pPr>
      <w:r w:rsidRPr="00914101">
        <w:rPr>
          <w:rFonts w:ascii="Century Gothic" w:hAnsi="Century Gothic"/>
          <w:color w:val="000000" w:themeColor="text1"/>
        </w:rPr>
        <w:t>Paralelamente, fue</w:t>
      </w:r>
      <w:r>
        <w:rPr>
          <w:rFonts w:ascii="Century Gothic" w:hAnsi="Century Gothic"/>
          <w:color w:val="000000" w:themeColor="text1"/>
        </w:rPr>
        <w:t xml:space="preserve"> integrante de los Coros del Conservatorio del Tolima y del C</w:t>
      </w:r>
      <w:r w:rsidRPr="00914101">
        <w:rPr>
          <w:rFonts w:ascii="Century Gothic" w:hAnsi="Century Gothic"/>
          <w:color w:val="000000" w:themeColor="text1"/>
        </w:rPr>
        <w:t>onjunto Tolima Grande que dirigió el maestro Francisco de Paula Rojas,</w:t>
      </w:r>
      <w:r>
        <w:rPr>
          <w:rFonts w:ascii="Century Gothic" w:hAnsi="Century Gothic"/>
          <w:color w:val="000000" w:themeColor="text1"/>
        </w:rPr>
        <w:t xml:space="preserve"> además de desempeñarse como</w:t>
      </w:r>
      <w:r w:rsidRPr="00914101">
        <w:rPr>
          <w:rFonts w:ascii="Century Gothic" w:hAnsi="Century Gothic"/>
          <w:color w:val="000000" w:themeColor="text1"/>
        </w:rPr>
        <w:t xml:space="preserve"> miembro honorario de la Fundación Garzón y Collazo</w:t>
      </w:r>
      <w:r>
        <w:rPr>
          <w:rFonts w:ascii="Century Gothic" w:hAnsi="Century Gothic"/>
          <w:color w:val="000000" w:themeColor="text1"/>
        </w:rPr>
        <w:t xml:space="preserve">s. También compuso varias piezas musicales entre las cuales se resaltan el paso doble Cada día, el Bambuco </w:t>
      </w:r>
      <w:proofErr w:type="spellStart"/>
      <w:r>
        <w:rPr>
          <w:rFonts w:ascii="Century Gothic" w:hAnsi="Century Gothic"/>
          <w:color w:val="000000" w:themeColor="text1"/>
        </w:rPr>
        <w:t>Simoniano</w:t>
      </w:r>
      <w:proofErr w:type="spellEnd"/>
      <w:r>
        <w:rPr>
          <w:rFonts w:ascii="Century Gothic" w:hAnsi="Century Gothic"/>
          <w:color w:val="000000" w:themeColor="text1"/>
        </w:rPr>
        <w:t xml:space="preserve">, Claro Río, La Campesina y algunos boleros que para la época eran de carácter popular. </w:t>
      </w:r>
      <w:r>
        <w:rPr>
          <w:rFonts w:ascii="Century Gothic" w:hAnsi="Century Gothic"/>
        </w:rPr>
        <w:t>D</w:t>
      </w:r>
      <w:r w:rsidRPr="00B2661A">
        <w:rPr>
          <w:rFonts w:ascii="Century Gothic" w:hAnsi="Century Gothic"/>
        </w:rPr>
        <w:t xml:space="preserve">ejó inédito un libro </w:t>
      </w:r>
      <w:r>
        <w:rPr>
          <w:rFonts w:ascii="Century Gothic" w:hAnsi="Century Gothic"/>
        </w:rPr>
        <w:t xml:space="preserve">titulado Fiestas Folklóricas, ejemplar que especifica sobre el folclor colombiano.  </w:t>
      </w:r>
    </w:p>
    <w:p w:rsidR="006C2A54" w:rsidRDefault="006C2A54" w:rsidP="006C2A54">
      <w:pPr>
        <w:jc w:val="both"/>
        <w:rPr>
          <w:rFonts w:ascii="Century Gothic" w:hAnsi="Century Gothic"/>
        </w:rPr>
      </w:pPr>
      <w:r w:rsidRPr="00F30194">
        <w:rPr>
          <w:rFonts w:ascii="Century Gothic" w:hAnsi="Century Gothic"/>
        </w:rPr>
        <w:lastRenderedPageBreak/>
        <w:t>Viña Calderón</w:t>
      </w:r>
      <w:r>
        <w:rPr>
          <w:rFonts w:ascii="Century Gothic" w:hAnsi="Century Gothic"/>
        </w:rPr>
        <w:t xml:space="preserve"> también</w:t>
      </w:r>
      <w:r w:rsidRPr="00F30194">
        <w:rPr>
          <w:rFonts w:ascii="Century Gothic" w:hAnsi="Century Gothic"/>
        </w:rPr>
        <w:t xml:space="preserve"> se hizo merecedor</w:t>
      </w:r>
      <w:r>
        <w:rPr>
          <w:rFonts w:ascii="Century Gothic" w:hAnsi="Century Gothic"/>
        </w:rPr>
        <w:t xml:space="preserve"> de las siguientes distinciones: </w:t>
      </w:r>
    </w:p>
    <w:p w:rsidR="006C2A54" w:rsidRDefault="006C2A54" w:rsidP="006C2A5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Cruz Manuel Antonio Bonilla. L</w:t>
      </w:r>
      <w:r w:rsidRPr="00F30194">
        <w:rPr>
          <w:rFonts w:ascii="Century Gothic" w:hAnsi="Century Gothic"/>
        </w:rPr>
        <w:t>a O</w:t>
      </w:r>
      <w:r>
        <w:rPr>
          <w:rFonts w:ascii="Century Gothic" w:hAnsi="Century Gothic"/>
        </w:rPr>
        <w:t>rden Educativa del Departamento. L</w:t>
      </w:r>
      <w:r w:rsidRPr="00F30194">
        <w:rPr>
          <w:rFonts w:ascii="Century Gothic" w:hAnsi="Century Gothic"/>
        </w:rPr>
        <w:t>a Medalla Camilo Torres en primera categoría concedida po</w:t>
      </w:r>
      <w:r>
        <w:rPr>
          <w:rFonts w:ascii="Century Gothic" w:hAnsi="Century Gothic"/>
        </w:rPr>
        <w:t>r la Presidencia de la República.</w:t>
      </w:r>
      <w:r w:rsidRPr="00F3019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La</w:t>
      </w:r>
      <w:r w:rsidRPr="00F30194">
        <w:rPr>
          <w:rFonts w:ascii="Century Gothic" w:hAnsi="Century Gothic"/>
        </w:rPr>
        <w:t xml:space="preserve"> medalla Gener</w:t>
      </w:r>
      <w:r>
        <w:rPr>
          <w:rFonts w:ascii="Century Gothic" w:hAnsi="Century Gothic"/>
        </w:rPr>
        <w:t>al Santander. La Cruz del Folclo</w:t>
      </w:r>
      <w:r w:rsidRPr="00F30194">
        <w:rPr>
          <w:rFonts w:ascii="Century Gothic" w:hAnsi="Century Gothic"/>
        </w:rPr>
        <w:t>r Colombiano en su décima y decimoprimera</w:t>
      </w:r>
      <w:r>
        <w:rPr>
          <w:rFonts w:ascii="Century Gothic" w:hAnsi="Century Gothic"/>
        </w:rPr>
        <w:t xml:space="preserve"> presentación. L</w:t>
      </w:r>
      <w:r w:rsidRPr="00F30194">
        <w:rPr>
          <w:rFonts w:ascii="Century Gothic" w:hAnsi="Century Gothic"/>
        </w:rPr>
        <w:t xml:space="preserve">a Orden </w:t>
      </w:r>
      <w:proofErr w:type="spellStart"/>
      <w:r w:rsidRPr="00F30194">
        <w:rPr>
          <w:rFonts w:ascii="Century Gothic" w:hAnsi="Century Gothic"/>
        </w:rPr>
        <w:t>Pacandé</w:t>
      </w:r>
      <w:proofErr w:type="spellEnd"/>
      <w:r w:rsidRPr="00F30194">
        <w:rPr>
          <w:rFonts w:ascii="Century Gothic" w:hAnsi="Century Gothic"/>
        </w:rPr>
        <w:t xml:space="preserve"> concedida en </w:t>
      </w:r>
      <w:proofErr w:type="spellStart"/>
      <w:r w:rsidRPr="00F30194">
        <w:rPr>
          <w:rFonts w:ascii="Century Gothic" w:hAnsi="Century Gothic"/>
        </w:rPr>
        <w:t>Natagaima</w:t>
      </w:r>
      <w:proofErr w:type="spellEnd"/>
      <w:r w:rsidRPr="00F30194">
        <w:rPr>
          <w:rFonts w:ascii="Century Gothic" w:hAnsi="Century Gothic"/>
        </w:rPr>
        <w:t xml:space="preserve"> en las fiestas de San Juan</w:t>
      </w:r>
      <w:r>
        <w:rPr>
          <w:rFonts w:ascii="Century Gothic" w:hAnsi="Century Gothic"/>
        </w:rPr>
        <w:t>.  L</w:t>
      </w:r>
      <w:r w:rsidRPr="00F30194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Orden de la Democracia por el Parlamento C</w:t>
      </w:r>
      <w:r w:rsidRPr="00F30194">
        <w:rPr>
          <w:rFonts w:ascii="Century Gothic" w:hAnsi="Century Gothic"/>
        </w:rPr>
        <w:t>olombiano.</w:t>
      </w:r>
    </w:p>
    <w:p w:rsidR="006C2A54" w:rsidRDefault="006C2A54" w:rsidP="006C2A5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 w:rsidRPr="00B2661A">
        <w:rPr>
          <w:rFonts w:ascii="Century Gothic" w:hAnsi="Century Gothic"/>
        </w:rPr>
        <w:t xml:space="preserve">ste hijo del Tolima </w:t>
      </w:r>
      <w:r>
        <w:rPr>
          <w:rFonts w:ascii="Century Gothic" w:hAnsi="Century Gothic"/>
        </w:rPr>
        <w:t xml:space="preserve">fue uno de los primeros en poseer </w:t>
      </w:r>
      <w:r w:rsidRPr="00B2661A">
        <w:rPr>
          <w:rFonts w:ascii="Century Gothic" w:hAnsi="Century Gothic"/>
        </w:rPr>
        <w:t>una extensa y única colección de instrumentos</w:t>
      </w:r>
      <w:r>
        <w:rPr>
          <w:rFonts w:ascii="Century Gothic" w:hAnsi="Century Gothic"/>
        </w:rPr>
        <w:t xml:space="preserve"> musicales en la ciudad de Ibagué, situación que permite reflejar su</w:t>
      </w:r>
      <w:r w:rsidRPr="00B2661A">
        <w:rPr>
          <w:rFonts w:ascii="Century Gothic" w:hAnsi="Century Gothic"/>
        </w:rPr>
        <w:t xml:space="preserve"> devoción y entrega a la música</w:t>
      </w:r>
      <w:r>
        <w:rPr>
          <w:rFonts w:ascii="Century Gothic" w:hAnsi="Century Gothic"/>
        </w:rPr>
        <w:t xml:space="preserve">, como también el hecho de justificar el por qué Ibagué es un territorio sonoro catalogado hoy por hoy como ciudad musical de Colombia. </w:t>
      </w:r>
      <w:r w:rsidRPr="00B2661A">
        <w:rPr>
          <w:rFonts w:ascii="Century Gothic" w:hAnsi="Century Gothic"/>
        </w:rPr>
        <w:t xml:space="preserve"> </w:t>
      </w:r>
    </w:p>
    <w:p w:rsidR="006C2A54" w:rsidRDefault="006C2A54" w:rsidP="006C2A5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Alfonso Viña Calderón Falleció el 21 de marzo del 2001, y a parir de este año la Universidad de Ibagué que en ese entonces se denominaba CORUNIVERSITARIA</w:t>
      </w:r>
      <w:r>
        <w:t xml:space="preserve">, </w:t>
      </w:r>
      <w:r>
        <w:rPr>
          <w:rFonts w:ascii="Century Gothic" w:hAnsi="Century Gothic"/>
        </w:rPr>
        <w:t xml:space="preserve">recibe por parte de la familia Viña Patiño la donación de 130 instrumentos musicales. </w:t>
      </w:r>
    </w:p>
    <w:p w:rsidR="00095BC4" w:rsidRDefault="00095BC4">
      <w:bookmarkStart w:id="0" w:name="_GoBack"/>
      <w:bookmarkEnd w:id="0"/>
    </w:p>
    <w:sectPr w:rsidR="00095B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54"/>
    <w:rsid w:val="00095BC4"/>
    <w:rsid w:val="006C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AD903-47B9-44B5-9E46-01B89E26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A54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2A54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2020-04-02T22:51:00Z</dcterms:created>
  <dcterms:modified xsi:type="dcterms:W3CDTF">2020-04-02T22:52:00Z</dcterms:modified>
</cp:coreProperties>
</file>